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702214" w:rsidRPr="00A1086D" w:rsidRDefault="009266B9" w:rsidP="008601EF">
      <w:pPr>
        <w:pStyle w:val="Default"/>
        <w:ind w:firstLine="851"/>
        <w:jc w:val="both"/>
        <w:rPr>
          <w:rFonts w:eastAsia="Times New Roman"/>
          <w:sz w:val="28"/>
          <w:szCs w:val="28"/>
          <w:lang w:eastAsia="ru-RU"/>
        </w:rPr>
      </w:pPr>
      <w:r w:rsidRPr="0063676D">
        <w:rPr>
          <w:sz w:val="28"/>
          <w:szCs w:val="28"/>
        </w:rPr>
        <w:t xml:space="preserve">На </w:t>
      </w:r>
      <w:r w:rsidR="00F33EC6">
        <w:rPr>
          <w:sz w:val="28"/>
          <w:szCs w:val="28"/>
        </w:rPr>
        <w:t xml:space="preserve">основании </w:t>
      </w:r>
      <w:r w:rsidR="008601EF">
        <w:t xml:space="preserve"> </w:t>
      </w:r>
      <w:r w:rsidR="008601EF">
        <w:rPr>
          <w:sz w:val="28"/>
          <w:szCs w:val="28"/>
        </w:rPr>
        <w:t>приказа Управления Федерального казначейства по Тюменской области от 26 августа 2025 г. № 260 «О назначении плановой выездной проверки в Администрации Армизонского муниципального района Тюменской области</w:t>
      </w:r>
      <w:r w:rsidR="00F01CFD">
        <w:rPr>
          <w:sz w:val="28"/>
          <w:szCs w:val="28"/>
        </w:rPr>
        <w:t>»</w:t>
      </w:r>
      <w:r w:rsidR="008601EF">
        <w:rPr>
          <w:sz w:val="28"/>
          <w:szCs w:val="28"/>
        </w:rPr>
        <w:t xml:space="preserve"> в соответствии с пунктом 6 Плана контрольных мероприятий Управления Федерального казначейства по Тюменской области на 2025 год</w:t>
      </w:r>
      <w:r w:rsidR="0026593B" w:rsidRPr="00A13E1F">
        <w:rPr>
          <w:rFonts w:eastAsia="Times New Roman"/>
          <w:sz w:val="28"/>
          <w:szCs w:val="28"/>
          <w:lang w:eastAsia="ru-RU"/>
        </w:rPr>
        <w:t>,</w:t>
      </w:r>
      <w:r w:rsidR="005A79B7" w:rsidRPr="0063676D">
        <w:rPr>
          <w:sz w:val="28"/>
          <w:szCs w:val="28"/>
        </w:rPr>
        <w:t xml:space="preserve"> </w:t>
      </w:r>
      <w:r w:rsidR="007B069A" w:rsidRPr="0063676D">
        <w:rPr>
          <w:sz w:val="28"/>
          <w:szCs w:val="28"/>
        </w:rPr>
        <w:t>п</w:t>
      </w:r>
      <w:r w:rsidRPr="0063676D">
        <w:rPr>
          <w:sz w:val="28"/>
          <w:szCs w:val="28"/>
        </w:rPr>
        <w:t xml:space="preserve">роведена </w:t>
      </w:r>
      <w:r w:rsidR="00DC6D12" w:rsidRPr="00ED48AD">
        <w:rPr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720292">
        <w:rPr>
          <w:sz w:val="28"/>
          <w:szCs w:val="28"/>
        </w:rPr>
        <w:t xml:space="preserve"> </w:t>
      </w:r>
      <w:bookmarkStart w:id="0" w:name="_GoBack"/>
      <w:bookmarkEnd w:id="0"/>
      <w:r w:rsidR="00702214" w:rsidRPr="00A1086D">
        <w:rPr>
          <w:rFonts w:eastAsia="Times New Roman"/>
          <w:spacing w:val="-6"/>
          <w:sz w:val="28"/>
          <w:szCs w:val="28"/>
          <w:lang w:eastAsia="ru-RU"/>
        </w:rPr>
        <w:t xml:space="preserve">в </w:t>
      </w:r>
      <w:r w:rsidR="008601EF">
        <w:rPr>
          <w:sz w:val="28"/>
          <w:szCs w:val="28"/>
        </w:rPr>
        <w:t>Администрации Армизонского муниципального района Тюменской области</w:t>
      </w:r>
      <w:r w:rsidR="00702214" w:rsidRPr="00A1086D">
        <w:rPr>
          <w:rFonts w:eastAsia="Times New Roman"/>
          <w:sz w:val="28"/>
          <w:szCs w:val="28"/>
          <w:lang w:eastAsia="ru-RU"/>
        </w:rPr>
        <w:t>.</w:t>
      </w:r>
    </w:p>
    <w:p w:rsidR="00D119B5" w:rsidRPr="005053C4" w:rsidRDefault="00D119B5" w:rsidP="00D119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Проверяемый период:</w:t>
      </w:r>
      <w:r w:rsidR="005C4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истекший период 2025</w:t>
      </w:r>
      <w:r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83424" w:rsidRPr="00983424" w:rsidRDefault="00983424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24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 составил 20 рабочих дней с 01 сентября 2025 года по 26 сентября 2025 года. </w:t>
      </w:r>
    </w:p>
    <w:p w:rsidR="00E34CF5" w:rsidRPr="0063676D" w:rsidRDefault="00E34CF5" w:rsidP="001020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3A31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C66BA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601EF"/>
    <w:rsid w:val="00864822"/>
    <w:rsid w:val="008A6882"/>
    <w:rsid w:val="008A7641"/>
    <w:rsid w:val="008C2378"/>
    <w:rsid w:val="008D0C88"/>
    <w:rsid w:val="008D589F"/>
    <w:rsid w:val="008D77D9"/>
    <w:rsid w:val="00906307"/>
    <w:rsid w:val="0092294B"/>
    <w:rsid w:val="009266B9"/>
    <w:rsid w:val="00967229"/>
    <w:rsid w:val="009804A3"/>
    <w:rsid w:val="00983424"/>
    <w:rsid w:val="00986445"/>
    <w:rsid w:val="00986FFA"/>
    <w:rsid w:val="009A02F4"/>
    <w:rsid w:val="009A08EC"/>
    <w:rsid w:val="009A2414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A96"/>
    <w:rsid w:val="00AF6926"/>
    <w:rsid w:val="00B21868"/>
    <w:rsid w:val="00B23C89"/>
    <w:rsid w:val="00B83C53"/>
    <w:rsid w:val="00BA2B1D"/>
    <w:rsid w:val="00BA7F2E"/>
    <w:rsid w:val="00BB720C"/>
    <w:rsid w:val="00BD330C"/>
    <w:rsid w:val="00BD48C8"/>
    <w:rsid w:val="00C129AF"/>
    <w:rsid w:val="00C329AC"/>
    <w:rsid w:val="00C36CD9"/>
    <w:rsid w:val="00C431AF"/>
    <w:rsid w:val="00C6016C"/>
    <w:rsid w:val="00C63955"/>
    <w:rsid w:val="00C9193E"/>
    <w:rsid w:val="00CB766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1CFD"/>
    <w:rsid w:val="00F064CB"/>
    <w:rsid w:val="00F1507B"/>
    <w:rsid w:val="00F25537"/>
    <w:rsid w:val="00F33EC6"/>
    <w:rsid w:val="00F3692B"/>
    <w:rsid w:val="00F66B0D"/>
    <w:rsid w:val="00F66FDC"/>
    <w:rsid w:val="00F8043B"/>
    <w:rsid w:val="00F86B6C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730D4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8601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7</cp:revision>
  <dcterms:created xsi:type="dcterms:W3CDTF">2025-10-15T10:07:00Z</dcterms:created>
  <dcterms:modified xsi:type="dcterms:W3CDTF">2025-10-15T10:15:00Z</dcterms:modified>
</cp:coreProperties>
</file>